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F" w:rsidRDefault="00E6238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238F" w:rsidRDefault="00E6238F">
      <w:pPr>
        <w:pStyle w:val="ConsPlusNormal"/>
        <w:jc w:val="both"/>
        <w:outlineLvl w:val="0"/>
      </w:pPr>
    </w:p>
    <w:p w:rsidR="00E6238F" w:rsidRDefault="00E6238F">
      <w:pPr>
        <w:pStyle w:val="ConsPlusTitle"/>
        <w:jc w:val="center"/>
        <w:outlineLvl w:val="0"/>
      </w:pPr>
      <w:r>
        <w:t>АДМИНИСТРАЦИЯ СМОЛЕНСКОЙ ОБЛАСТИ</w:t>
      </w:r>
    </w:p>
    <w:p w:rsidR="00E6238F" w:rsidRDefault="00E6238F">
      <w:pPr>
        <w:pStyle w:val="ConsPlusTitle"/>
        <w:jc w:val="center"/>
      </w:pPr>
    </w:p>
    <w:p w:rsidR="00E6238F" w:rsidRDefault="00E6238F">
      <w:pPr>
        <w:pStyle w:val="ConsPlusTitle"/>
        <w:jc w:val="center"/>
      </w:pPr>
      <w:r>
        <w:t>ПОСТАНОВЛЕНИЕ</w:t>
      </w:r>
    </w:p>
    <w:p w:rsidR="00E6238F" w:rsidRDefault="00E6238F">
      <w:pPr>
        <w:pStyle w:val="ConsPlusTitle"/>
        <w:jc w:val="center"/>
      </w:pPr>
      <w:r>
        <w:t>от 11 ноября 2022 г. N 827</w:t>
      </w:r>
    </w:p>
    <w:p w:rsidR="00E6238F" w:rsidRDefault="00E6238F">
      <w:pPr>
        <w:pStyle w:val="ConsPlusTitle"/>
        <w:jc w:val="center"/>
      </w:pPr>
    </w:p>
    <w:p w:rsidR="00E6238F" w:rsidRDefault="00E6238F">
      <w:pPr>
        <w:pStyle w:val="ConsPlusTitle"/>
        <w:jc w:val="center"/>
      </w:pPr>
      <w:r>
        <w:t>О ДОПОЛНИТЕЛЬНОЙ МЕРЕ СОЦИАЛЬНОЙ ПОДДЕРЖКИ ГРАЖДАН</w:t>
      </w:r>
    </w:p>
    <w:p w:rsidR="00E6238F" w:rsidRDefault="00E6238F">
      <w:pPr>
        <w:pStyle w:val="ConsPlusTitle"/>
        <w:jc w:val="center"/>
      </w:pPr>
      <w:r>
        <w:t>РОССИЙСКОЙ ФЕДЕРАЦИИ, ПРИЗВАННЫХ В СМОЛЕНСКОЙ ОБЛАСТИ</w:t>
      </w:r>
    </w:p>
    <w:p w:rsidR="00E6238F" w:rsidRDefault="00E6238F">
      <w:pPr>
        <w:pStyle w:val="ConsPlusTitle"/>
        <w:jc w:val="center"/>
      </w:pPr>
      <w:r>
        <w:t>НА ВОЕННУЮ СЛУЖБУ ПО МОБИЛИЗАЦИИ В ВОЙСКА НАЦИОНАЛЬНОЙ</w:t>
      </w:r>
    </w:p>
    <w:p w:rsidR="00E6238F" w:rsidRDefault="00E6238F">
      <w:pPr>
        <w:pStyle w:val="ConsPlusTitle"/>
        <w:jc w:val="center"/>
      </w:pPr>
      <w:r>
        <w:t>ГВАРДИИ РОССИЙСКОЙ ФЕДЕРАЦИИ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ind w:firstLine="540"/>
        <w:jc w:val="both"/>
      </w:pPr>
      <w:r>
        <w:t xml:space="preserve">В целях социальной поддержки граждан Российской Федерации, призванных в Смоленской области на военную службу по мобилизации в войска национальной гвардии Российской Федерации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Администрация Смоленской области постановляет: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граждан Российской Федерации, призванных в Смоленской области на военную службу по мобилизации в войска национальной гвардии Российской Федерации (далее также - дополнительная мера социальной поддержки), в виде единовременной денежной выплаты.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граждан Российской Федерации, призванных в Смоленской области на военную службу по мобилизации в войска национальной гвардии Российской Федерации.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5. Настоящее постановление распространяет свое действие на правоотношения, возникшие с 28 октября 2022 года.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right"/>
      </w:pPr>
      <w:r>
        <w:t>Губернатор</w:t>
      </w:r>
    </w:p>
    <w:p w:rsidR="00E6238F" w:rsidRDefault="00E6238F">
      <w:pPr>
        <w:pStyle w:val="ConsPlusNormal"/>
        <w:jc w:val="right"/>
      </w:pPr>
      <w:r>
        <w:t>Смоленской области</w:t>
      </w:r>
    </w:p>
    <w:p w:rsidR="00E6238F" w:rsidRDefault="00E6238F">
      <w:pPr>
        <w:pStyle w:val="ConsPlusNormal"/>
        <w:jc w:val="right"/>
      </w:pPr>
      <w:r>
        <w:t>А.В.ОСТРОВСКИЙ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right"/>
        <w:outlineLvl w:val="0"/>
      </w:pPr>
      <w:r>
        <w:t>Утвержден</w:t>
      </w:r>
    </w:p>
    <w:p w:rsidR="00E6238F" w:rsidRDefault="00E6238F">
      <w:pPr>
        <w:pStyle w:val="ConsPlusNormal"/>
        <w:jc w:val="right"/>
      </w:pPr>
      <w:r>
        <w:t>постановлением</w:t>
      </w:r>
    </w:p>
    <w:p w:rsidR="00E6238F" w:rsidRDefault="00E6238F">
      <w:pPr>
        <w:pStyle w:val="ConsPlusNormal"/>
        <w:jc w:val="right"/>
      </w:pPr>
      <w:r>
        <w:t>Администрации</w:t>
      </w:r>
    </w:p>
    <w:p w:rsidR="00E6238F" w:rsidRDefault="00E6238F">
      <w:pPr>
        <w:pStyle w:val="ConsPlusNormal"/>
        <w:jc w:val="right"/>
      </w:pPr>
      <w:r>
        <w:t>Смоленской области</w:t>
      </w:r>
    </w:p>
    <w:p w:rsidR="00E6238F" w:rsidRDefault="00E6238F">
      <w:pPr>
        <w:pStyle w:val="ConsPlusNormal"/>
        <w:jc w:val="right"/>
      </w:pPr>
      <w:r>
        <w:t>от 11.11.2022 N 827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Title"/>
        <w:jc w:val="center"/>
      </w:pPr>
      <w:bookmarkStart w:id="1" w:name="P32"/>
      <w:bookmarkEnd w:id="1"/>
      <w:r>
        <w:t>ПОРЯДОК</w:t>
      </w:r>
    </w:p>
    <w:p w:rsidR="00E6238F" w:rsidRDefault="00E6238F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E6238F" w:rsidRDefault="00E6238F">
      <w:pPr>
        <w:pStyle w:val="ConsPlusTitle"/>
        <w:jc w:val="center"/>
      </w:pPr>
      <w:r>
        <w:t>ГРАЖДАН РОССИЙСКОЙ ФЕДЕРАЦИИ, ПРИЗВАННЫХ В СМОЛЕНСКОЙ</w:t>
      </w:r>
    </w:p>
    <w:p w:rsidR="00E6238F" w:rsidRDefault="00E6238F">
      <w:pPr>
        <w:pStyle w:val="ConsPlusTitle"/>
        <w:jc w:val="center"/>
      </w:pPr>
      <w:r>
        <w:lastRenderedPageBreak/>
        <w:t>ОБЛАСТИ НА ВОЕННУЮ СЛУЖБУ ПО МОБИЛИЗАЦИИ В ВОЙСКА</w:t>
      </w:r>
    </w:p>
    <w:p w:rsidR="00E6238F" w:rsidRDefault="00E6238F">
      <w:pPr>
        <w:pStyle w:val="ConsPlusTitle"/>
        <w:jc w:val="center"/>
      </w:pPr>
      <w:r>
        <w:t>НАЦИОНАЛЬНОЙ ГВАРДИИ РОССИЙСКОЙ ФЕДЕРАЦИИ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граждан Российской Федерации, призванных в Смоленской области на военную службу по мобилизации в войска национальной гвардии Российской Федерации, в виде единовременной денежной выплаты.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 xml:space="preserve">2. Право на единовременную денежную выплату имеют граждане Российской Федерации, призванные в Смоленской области на военную службу по мобилизации в войска национальной гвардии Российской Федерации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мобилизованные граждане).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3. Единовременная денежная выплата мобилизованному гражданину предоставляется однократно в размере 100000 рублей.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4. Для предоставления единовременной денежной выплаты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- сектор Учреждения) получает справку о рассмотрении вопроса, касающегося назначения единовременной денежной выплаты мобилизованному (далее - справка), в отношении каждого мобилизованного гражданина (с указанием фамилии, имени, отчества, даты рождения, паспортных данных, адреса регистрации, банковских реквизитов) из военных комиссариатов муниципальных образований Смоленской области (далее - военные комиссариаты) в течение пятнадцати рабочих дней со дня призыва на военную службу по мобилизации мобилизованного гражданина, а в отношении мобилизованных граждан, призванных на военную службу по мобилизации до дня утверждения настоящего Порядка, - в течение десяти рабочих дней со дня утверждения настоящего Порядка.</w:t>
      </w:r>
    </w:p>
    <w:p w:rsidR="00E6238F" w:rsidRDefault="00E6238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5. Сектор Учреждения в срок, не превышающий трех рабочих дней со дня получения из военного комиссариата справки, направляет в орган, предоставляющий государственные услуги, иной государственный орган либо подведомственную государственному органу организацию, участвующую в предоставлении государственных и муниципальных услуг, орган государственного внебюджетного фонда, в распоряжении которых находится документ (сведения, содержащиеся в нем) в соответствии с федеральными нормативными правовыми актами, областными нормативными правовыми актами, межведомственный запрос о представлении документа (сведений) о страховом номере индивидуального лицевого счета мобилизованного гражданина.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6. Сектор Учреждения не позднее одного рабочего дня со дня получения ответа на межведомственный запрос, указанный в пункте 5 настоящего Порядка, направляет справку и указанный ответ на межведомственный запрос в отдел (сектор) социальной защиты населения Департамента Смоленской области по социальному развитию (далее - отдел) по месту жительства мобилизованного гражданина на территории Смоленской области (в случае отсутствия у мобилизованного гражданина регистрации по месту жительства на территории Смоленской области справка и указанный ответ на межведомственный запрос направляются в отдел по месту нахождения военного комиссариата, выдавшего справку).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 xml:space="preserve">7. Решение о предоставлении или об отказе в предоставлении единовременной денежной выплаты принимается руководителем отдела в течение пяти рабочих дней со дня получения от сектора Учреждения справки и ответа на межведомственный запрос, указанный в </w:t>
      </w:r>
      <w:hyperlink w:anchor="P42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8. Основаниями для отказа в предоставлении единовременной денежной выплаты являются: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1) отсутствие права на единовременную денежную выплату;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lastRenderedPageBreak/>
        <w:t>2) выявление в справке недостоверных сведений. Проверка достоверности сведений, содержащихся в справке, осуществляется отделом путем их сопоставления с информацией, полученной от компетентных органов или организаций, а также полученной другими способами, разрешенными федеральным законодательством.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9.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по адресу регистрации мобилизованного гражданина, указанному в справке, в срок, не превышающий пяти рабочих дней со дня принятия соответствующего решения.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10. Выплата единовременной денежной выплаты осуществляется в течение пятнадцати рабочих дней со дня принятия решения о предоставлении единовременной денежной выплаты путем перечисления денежных средств на счет мобилизованного гражданина, указанный в справке, открытый в банке или иной кредитной организации.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11. Единовременная денежная выплата, предоставленная мобилизованному гражданину и не полученная им при жизни, наследуется в порядке, установленном федеральным законодательством.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12. Единовременная денежная выплата, которая не была получена мобилизованным гражданином своевременно, выплачивается ему в срок не позднее трех лет с даты принятия решения о предоставлении единовременной денежной выплаты.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13. Единовременная денежная выплата, не полученная мобилизованным гражданином своевременно по вине отдела либо военного комиссариата, выплачивается без ограничения каким-либо сроком.</w:t>
      </w:r>
    </w:p>
    <w:p w:rsidR="00E6238F" w:rsidRDefault="00E6238F">
      <w:pPr>
        <w:pStyle w:val="ConsPlusNormal"/>
        <w:spacing w:before="220"/>
        <w:ind w:firstLine="540"/>
        <w:jc w:val="both"/>
      </w:pPr>
      <w:r>
        <w:t>14.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jc w:val="both"/>
      </w:pPr>
    </w:p>
    <w:p w:rsidR="00E6238F" w:rsidRDefault="00E623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82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8F"/>
    <w:rsid w:val="00944C4F"/>
    <w:rsid w:val="00E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A4F2-2BB4-435F-89F3-3A09D09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2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23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6999" TargetMode="External"/><Relationship Id="rId5" Type="http://schemas.openxmlformats.org/officeDocument/2006/relationships/hyperlink" Target="https://login.consultant.ru/link/?req=doc&amp;base=RZB&amp;n=426999&amp;dst=100019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2024-02-20T10:14:00Z</dcterms:created>
  <dcterms:modified xsi:type="dcterms:W3CDTF">2024-02-20T10:15:00Z</dcterms:modified>
</cp:coreProperties>
</file>